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B8" w:rsidRDefault="00F34A48">
      <w:pPr>
        <w:spacing w:line="286" w:lineRule="auto"/>
        <w:ind w:right="348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i/>
          <w:iCs/>
          <w:sz w:val="23"/>
          <w:szCs w:val="23"/>
        </w:rPr>
        <w:t>Materiał opracowany przez Główny Inspektorat Sanitarny przy współpracy z Ministerstwem Edukacji Narodowej</w:t>
      </w:r>
    </w:p>
    <w:p w:rsidR="005945B8" w:rsidRDefault="005945B8">
      <w:pPr>
        <w:spacing w:line="291" w:lineRule="exact"/>
        <w:rPr>
          <w:sz w:val="24"/>
          <w:szCs w:val="24"/>
        </w:rPr>
      </w:pPr>
    </w:p>
    <w:p w:rsidR="005945B8" w:rsidRDefault="00F34A48">
      <w:pPr>
        <w:ind w:left="57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Warszawa, 7 października 2019 r.</w:t>
      </w: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14" w:lineRule="exact"/>
        <w:rPr>
          <w:sz w:val="24"/>
          <w:szCs w:val="24"/>
        </w:rPr>
      </w:pPr>
    </w:p>
    <w:p w:rsidR="005945B8" w:rsidRDefault="00F34A4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52F61"/>
          <w:sz w:val="28"/>
          <w:szCs w:val="28"/>
        </w:rPr>
        <w:t>INFORMACJA</w:t>
      </w:r>
    </w:p>
    <w:p w:rsidR="005945B8" w:rsidRDefault="005945B8">
      <w:pPr>
        <w:spacing w:line="61" w:lineRule="exact"/>
        <w:rPr>
          <w:sz w:val="24"/>
          <w:szCs w:val="24"/>
        </w:rPr>
      </w:pPr>
    </w:p>
    <w:p w:rsidR="005945B8" w:rsidRDefault="00F34A48">
      <w:pPr>
        <w:spacing w:line="26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52F61"/>
          <w:sz w:val="28"/>
          <w:szCs w:val="28"/>
        </w:rPr>
        <w:t>NA TEMAT POTENCJALNYCH ZAGROŻEŃ ZWIĄZANYCH ZE STOSOWANIEM ELEKTRONICZNYCH PAPIEROSÓW</w:t>
      </w: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95" w:lineRule="exact"/>
        <w:rPr>
          <w:sz w:val="24"/>
          <w:szCs w:val="24"/>
        </w:rPr>
      </w:pPr>
    </w:p>
    <w:p w:rsidR="005945B8" w:rsidRDefault="00F34A48">
      <w:pPr>
        <w:spacing w:line="28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Na przestrzeni ostatnich lat pojawiły się nowe zagrożenia dla zdrowia publicznego, tzw. elektroniczne papierosy (e-papierosy). Są one postrzegane jako mniej szkodliwe, dlatego młodym ludziom wydają się szczególnie atrakcyjne.</w:t>
      </w:r>
    </w:p>
    <w:p w:rsidR="005945B8" w:rsidRDefault="005945B8">
      <w:pPr>
        <w:spacing w:line="201" w:lineRule="exact"/>
        <w:rPr>
          <w:sz w:val="24"/>
          <w:szCs w:val="24"/>
        </w:rPr>
      </w:pPr>
    </w:p>
    <w:p w:rsidR="005945B8" w:rsidRDefault="00F34A48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E-papierosy oraz tytoń podgrz</w:t>
      </w:r>
      <w:r>
        <w:rPr>
          <w:rFonts w:eastAsia="Times New Roman"/>
          <w:sz w:val="28"/>
          <w:szCs w:val="28"/>
        </w:rPr>
        <w:t>ewany pozwalają ukryć nawyk palenia. Tym samym eliminują istotny czynnik chroniący młodzież przed sięganiem po papierosy, jakim jest strach przed wykryciem nałogu przez rodziców. Dlatego też w łatwy sposób otwierają furtkę do palenia papierosów w przyszłoś</w:t>
      </w:r>
      <w:r>
        <w:rPr>
          <w:rFonts w:eastAsia="Times New Roman"/>
          <w:sz w:val="28"/>
          <w:szCs w:val="28"/>
        </w:rPr>
        <w:t>ci.</w:t>
      </w:r>
    </w:p>
    <w:p w:rsidR="005945B8" w:rsidRDefault="00F34A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490855</wp:posOffset>
            </wp:positionV>
            <wp:extent cx="5874385" cy="312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13" w:lineRule="exact"/>
        <w:rPr>
          <w:sz w:val="24"/>
          <w:szCs w:val="24"/>
        </w:rPr>
      </w:pPr>
    </w:p>
    <w:p w:rsidR="005945B8" w:rsidRDefault="00F34A48">
      <w:pPr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CO TO SĄ E-PAPIEROSY?</w:t>
      </w:r>
    </w:p>
    <w:p w:rsidR="005945B8" w:rsidRDefault="005945B8">
      <w:pPr>
        <w:spacing w:line="211" w:lineRule="exact"/>
        <w:rPr>
          <w:sz w:val="24"/>
          <w:szCs w:val="24"/>
        </w:rPr>
      </w:pPr>
    </w:p>
    <w:p w:rsidR="005945B8" w:rsidRDefault="00F34A4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E-papieros to inaczej elektroniczny system dostarczający nikotynę.</w:t>
      </w:r>
    </w:p>
    <w:p w:rsidR="005945B8" w:rsidRDefault="005945B8">
      <w:pPr>
        <w:spacing w:line="261" w:lineRule="exact"/>
        <w:rPr>
          <w:sz w:val="24"/>
          <w:szCs w:val="24"/>
        </w:rPr>
      </w:pPr>
    </w:p>
    <w:p w:rsidR="005945B8" w:rsidRDefault="00F34A48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E-papierosy to urządzenia elektroniczne, które podgrzewają ciecz i wytwarzają aerozol lub mieszankę małych cząstek w powietrzu. Mają wiele kształtów i </w:t>
      </w:r>
      <w:r>
        <w:rPr>
          <w:rFonts w:eastAsia="Times New Roman"/>
          <w:sz w:val="28"/>
          <w:szCs w:val="28"/>
        </w:rPr>
        <w:t xml:space="preserve">rozmiarów. Większość z nich ma baterię, element grzewczy i miejsce na tzw. </w:t>
      </w:r>
      <w:r>
        <w:rPr>
          <w:rFonts w:eastAsia="Times New Roman"/>
          <w:i/>
          <w:iCs/>
          <w:sz w:val="28"/>
          <w:szCs w:val="28"/>
        </w:rPr>
        <w:t>liquid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Niektóre e-papierosy wyglądają jak zwykłe papierosy, cygara lub fajki.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Inne przypominają pamięć USB, długopis lub przedmioty codziennego użytku.</w:t>
      </w:r>
    </w:p>
    <w:p w:rsidR="005945B8" w:rsidRDefault="005945B8">
      <w:pPr>
        <w:spacing w:line="221" w:lineRule="exact"/>
        <w:rPr>
          <w:sz w:val="24"/>
          <w:szCs w:val="24"/>
        </w:rPr>
      </w:pPr>
    </w:p>
    <w:p w:rsidR="005945B8" w:rsidRDefault="00F34A48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Papierosy elektroniczne fun</w:t>
      </w:r>
      <w:r>
        <w:rPr>
          <w:rFonts w:eastAsia="Times New Roman"/>
          <w:sz w:val="28"/>
          <w:szCs w:val="28"/>
        </w:rPr>
        <w:t>kcjonują pod różnymi nazwami: e-papierosy, e-fajki lub systemy dostarczania nikotyny (ENDS).</w:t>
      </w:r>
    </w:p>
    <w:p w:rsidR="005945B8" w:rsidRDefault="005945B8">
      <w:pPr>
        <w:spacing w:line="224" w:lineRule="exact"/>
        <w:rPr>
          <w:sz w:val="24"/>
          <w:szCs w:val="24"/>
        </w:rPr>
      </w:pPr>
    </w:p>
    <w:p w:rsidR="005945B8" w:rsidRDefault="00F34A48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 skład </w:t>
      </w:r>
      <w:r>
        <w:rPr>
          <w:rFonts w:eastAsia="Times New Roman"/>
          <w:i/>
          <w:iCs/>
          <w:sz w:val="28"/>
          <w:szCs w:val="28"/>
        </w:rPr>
        <w:t>e-liquidu</w:t>
      </w:r>
      <w:r>
        <w:rPr>
          <w:rFonts w:eastAsia="Times New Roman"/>
          <w:sz w:val="28"/>
          <w:szCs w:val="28"/>
        </w:rPr>
        <w:t xml:space="preserve"> wchodzą: glikol propylenowy i/lub gliceryna, woda lub etanol, </w:t>
      </w:r>
      <w:r>
        <w:rPr>
          <w:rFonts w:eastAsia="Times New Roman"/>
          <w:sz w:val="28"/>
          <w:szCs w:val="28"/>
        </w:rPr>
        <w:t xml:space="preserve">nikotyna (od 0 do 20 mg/ml) oraz dodatki smakowo-zapachowe. Obecnie istnieje ponad 8 000 różnych rodzajów </w:t>
      </w:r>
      <w:r>
        <w:rPr>
          <w:rFonts w:eastAsia="Times New Roman"/>
          <w:i/>
          <w:iCs/>
          <w:sz w:val="28"/>
          <w:szCs w:val="28"/>
        </w:rPr>
        <w:t>e-liquidu</w:t>
      </w:r>
      <w:r>
        <w:rPr>
          <w:rFonts w:eastAsia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</w:t>
      </w:r>
      <w:r>
        <w:rPr>
          <w:rFonts w:eastAsia="Times New Roman"/>
          <w:sz w:val="28"/>
          <w:szCs w:val="28"/>
        </w:rPr>
        <w:t xml:space="preserve"> po e-papierosa.</w:t>
      </w:r>
    </w:p>
    <w:p w:rsidR="005945B8" w:rsidRDefault="005945B8">
      <w:pPr>
        <w:spacing w:line="219" w:lineRule="exact"/>
        <w:rPr>
          <w:sz w:val="24"/>
          <w:szCs w:val="24"/>
        </w:rPr>
      </w:pPr>
    </w:p>
    <w:p w:rsidR="005945B8" w:rsidRDefault="00F34A48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Korzystanie z e-papierosa jest czasem nazywane „wapowaniem” lub „JUULINGIEM”.</w:t>
      </w: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200" w:lineRule="exact"/>
        <w:rPr>
          <w:sz w:val="24"/>
          <w:szCs w:val="24"/>
        </w:rPr>
      </w:pPr>
    </w:p>
    <w:p w:rsidR="005945B8" w:rsidRDefault="005945B8">
      <w:pPr>
        <w:spacing w:line="326" w:lineRule="exact"/>
        <w:rPr>
          <w:sz w:val="24"/>
          <w:szCs w:val="24"/>
        </w:rPr>
      </w:pPr>
    </w:p>
    <w:p w:rsidR="005945B8" w:rsidRDefault="00F34A48">
      <w:pPr>
        <w:ind w:left="89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1</w:t>
      </w:r>
    </w:p>
    <w:p w:rsidR="005945B8" w:rsidRDefault="005945B8">
      <w:pPr>
        <w:sectPr w:rsidR="005945B8">
          <w:pgSz w:w="11900" w:h="16838"/>
          <w:pgMar w:top="818" w:right="1406" w:bottom="392" w:left="1420" w:header="0" w:footer="0" w:gutter="0"/>
          <w:cols w:space="708" w:equalWidth="0">
            <w:col w:w="9080"/>
          </w:cols>
        </w:sectPr>
      </w:pPr>
    </w:p>
    <w:p w:rsidR="005945B8" w:rsidRDefault="00F34A48">
      <w:pPr>
        <w:spacing w:line="286" w:lineRule="auto"/>
        <w:ind w:right="3480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i/>
          <w:iCs/>
          <w:sz w:val="23"/>
          <w:szCs w:val="23"/>
        </w:rPr>
        <w:lastRenderedPageBreak/>
        <w:t>Materiał opracowany przez Główny Inspektorat Sanitarny przy współpracy z Ministerstwem Edukacji Narodowej</w:t>
      </w:r>
    </w:p>
    <w:p w:rsidR="005945B8" w:rsidRDefault="00F34A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485775</wp:posOffset>
            </wp:positionV>
            <wp:extent cx="5874385" cy="311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4" w:lineRule="exact"/>
        <w:rPr>
          <w:sz w:val="20"/>
          <w:szCs w:val="20"/>
        </w:rPr>
      </w:pPr>
    </w:p>
    <w:p w:rsidR="005945B8" w:rsidRDefault="00F34A48">
      <w:pPr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JAK DZIAŁAJĄ E</w:t>
      </w:r>
      <w:r>
        <w:rPr>
          <w:rFonts w:eastAsia="Times New Roman"/>
          <w:color w:val="FFFFFF"/>
          <w:sz w:val="28"/>
          <w:szCs w:val="28"/>
        </w:rPr>
        <w:t>-PAPIEROSY?</w:t>
      </w:r>
    </w:p>
    <w:p w:rsidR="005945B8" w:rsidRDefault="005945B8">
      <w:pPr>
        <w:spacing w:line="222" w:lineRule="exact"/>
        <w:rPr>
          <w:sz w:val="20"/>
          <w:szCs w:val="20"/>
        </w:rPr>
      </w:pPr>
    </w:p>
    <w:p w:rsidR="005945B8" w:rsidRDefault="00F34A48">
      <w:pPr>
        <w:spacing w:line="251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E-papieros działa na zasadzie podgrzewania płynu (</w:t>
      </w:r>
      <w:r>
        <w:rPr>
          <w:rFonts w:eastAsia="Times New Roman"/>
          <w:i/>
          <w:iCs/>
          <w:sz w:val="27"/>
          <w:szCs w:val="27"/>
        </w:rPr>
        <w:t>e-liquid</w:t>
      </w:r>
      <w:r>
        <w:rPr>
          <w:rFonts w:eastAsia="Times New Roman"/>
          <w:sz w:val="27"/>
          <w:szCs w:val="27"/>
        </w:rPr>
        <w:t>) do temperatury około 200</w:t>
      </w:r>
      <w:r>
        <w:rPr>
          <w:rFonts w:eastAsia="Times New Roman"/>
          <w:sz w:val="35"/>
          <w:szCs w:val="35"/>
          <w:vertAlign w:val="superscript"/>
        </w:rPr>
        <w:t>o</w:t>
      </w:r>
      <w:r>
        <w:rPr>
          <w:rFonts w:eastAsia="Times New Roman"/>
          <w:sz w:val="27"/>
          <w:szCs w:val="27"/>
        </w:rPr>
        <w:t>C, tworząc przy tym aerozol, który jest wdychany przez użytkownika. Zwykle zawiera on nikotynę, aromaty i inne substancje chemiczne.</w:t>
      </w:r>
    </w:p>
    <w:p w:rsidR="005945B8" w:rsidRDefault="005945B8">
      <w:pPr>
        <w:spacing w:line="240" w:lineRule="exact"/>
        <w:rPr>
          <w:sz w:val="20"/>
          <w:szCs w:val="20"/>
        </w:rPr>
      </w:pPr>
    </w:p>
    <w:p w:rsidR="005945B8" w:rsidRDefault="00F34A48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Użytkownicy wdychają aer</w:t>
      </w:r>
      <w:r>
        <w:rPr>
          <w:rFonts w:eastAsia="Times New Roman"/>
          <w:sz w:val="28"/>
          <w:szCs w:val="28"/>
        </w:rPr>
        <w:t>ozol z e-papierosów do płuc. Mogą go również wdychać osoby postronne, gdy użytkownik wydycha go w powietrze.</w:t>
      </w:r>
    </w:p>
    <w:p w:rsidR="005945B8" w:rsidRDefault="005945B8">
      <w:pPr>
        <w:spacing w:line="224" w:lineRule="exact"/>
        <w:rPr>
          <w:sz w:val="20"/>
          <w:szCs w:val="20"/>
        </w:rPr>
      </w:pPr>
    </w:p>
    <w:p w:rsidR="005945B8" w:rsidRDefault="00F34A48">
      <w:pPr>
        <w:spacing w:line="26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Warto zwrócić również uwagę na fakt, że urządzenia do palenia e-papierosów mogą być używane do dostarczania substancji psychoaktywnych.</w:t>
      </w:r>
    </w:p>
    <w:p w:rsidR="005945B8" w:rsidRDefault="00F34A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497205</wp:posOffset>
            </wp:positionV>
            <wp:extent cx="5874385" cy="31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23" w:lineRule="exact"/>
        <w:rPr>
          <w:sz w:val="20"/>
          <w:szCs w:val="20"/>
        </w:rPr>
      </w:pPr>
    </w:p>
    <w:p w:rsidR="005945B8" w:rsidRDefault="00F34A48">
      <w:pPr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CO ZNAJDUJE SIĘ W AEROZOLU Z E-PAPIEROSA?</w:t>
      </w:r>
    </w:p>
    <w:p w:rsidR="005945B8" w:rsidRDefault="005945B8">
      <w:pPr>
        <w:spacing w:line="222" w:lineRule="exact"/>
        <w:rPr>
          <w:sz w:val="20"/>
          <w:szCs w:val="20"/>
        </w:rPr>
      </w:pPr>
    </w:p>
    <w:p w:rsidR="005945B8" w:rsidRDefault="00F34A48">
      <w:pPr>
        <w:spacing w:line="26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Aerozol z e-papierosów jest szkodliwą „parą wodną”. Aerozol do e-papierosów, który użytkownicy wdychają, może zawierać szkodliwe substancje, w tym:</w:t>
      </w:r>
    </w:p>
    <w:p w:rsidR="005945B8" w:rsidRDefault="005945B8">
      <w:pPr>
        <w:spacing w:line="229" w:lineRule="exact"/>
        <w:rPr>
          <w:sz w:val="20"/>
          <w:szCs w:val="20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acetaldehyd,</w:t>
      </w:r>
    </w:p>
    <w:p w:rsidR="005945B8" w:rsidRDefault="005945B8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formaldehyd,</w:t>
      </w:r>
    </w:p>
    <w:p w:rsidR="005945B8" w:rsidRDefault="005945B8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akroleinę,</w:t>
      </w:r>
    </w:p>
    <w:p w:rsidR="005945B8" w:rsidRDefault="005945B8">
      <w:pPr>
        <w:spacing w:line="65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propanal,</w:t>
      </w:r>
    </w:p>
    <w:p w:rsidR="005945B8" w:rsidRDefault="005945B8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nikotynę,</w:t>
      </w:r>
    </w:p>
    <w:p w:rsidR="005945B8" w:rsidRDefault="005945B8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aceton,</w:t>
      </w:r>
    </w:p>
    <w:p w:rsidR="005945B8" w:rsidRDefault="005945B8">
      <w:pPr>
        <w:spacing w:line="65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o-metyl-benzaldehyd,</w:t>
      </w:r>
    </w:p>
    <w:p w:rsidR="005945B8" w:rsidRDefault="005945B8">
      <w:pPr>
        <w:spacing w:line="67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1"/>
        </w:numPr>
        <w:tabs>
          <w:tab w:val="left" w:pos="720"/>
        </w:tabs>
        <w:ind w:left="720" w:hanging="364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karcinogenne nitrozaminy.</w:t>
      </w:r>
    </w:p>
    <w:p w:rsidR="005945B8" w:rsidRDefault="005945B8">
      <w:pPr>
        <w:spacing w:line="260" w:lineRule="exact"/>
        <w:rPr>
          <w:sz w:val="20"/>
          <w:szCs w:val="20"/>
        </w:rPr>
      </w:pPr>
    </w:p>
    <w:p w:rsidR="005945B8" w:rsidRDefault="00F34A48">
      <w:pPr>
        <w:spacing w:line="27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Użycie e-papierosa powoduje emisję pyłu zawieszonego (PM2.5) oraz najdrobniejszych cząstek (UFPs), których stężenie wzrasta w powietrzu otaczającym e-palacza.</w:t>
      </w:r>
    </w:p>
    <w:p w:rsidR="005945B8" w:rsidRDefault="00F34A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491490</wp:posOffset>
            </wp:positionV>
            <wp:extent cx="5874385" cy="311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14" w:lineRule="exact"/>
        <w:rPr>
          <w:sz w:val="20"/>
          <w:szCs w:val="20"/>
        </w:rPr>
      </w:pPr>
    </w:p>
    <w:p w:rsidR="005945B8" w:rsidRDefault="00F34A48">
      <w:pPr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CO TO JEST JUUL?</w:t>
      </w:r>
    </w:p>
    <w:p w:rsidR="005945B8" w:rsidRDefault="005945B8">
      <w:pPr>
        <w:spacing w:line="222" w:lineRule="exact"/>
        <w:rPr>
          <w:sz w:val="20"/>
          <w:szCs w:val="20"/>
        </w:rPr>
      </w:pPr>
    </w:p>
    <w:p w:rsidR="005945B8" w:rsidRDefault="00F34A48">
      <w:pPr>
        <w:spacing w:line="27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JUUL to forma e-papierosa – urządzenie do vapingu o systemie zamkniętym, które nie jest przeznaczone do napełniania. Inteligentny mechanizm podgrzewający w urządzeniach JUUL wytwarza aerozol. Został zaprojektowany</w:t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44" w:lineRule="exact"/>
        <w:rPr>
          <w:sz w:val="20"/>
          <w:szCs w:val="20"/>
        </w:rPr>
      </w:pPr>
    </w:p>
    <w:p w:rsidR="005945B8" w:rsidRDefault="00F34A48">
      <w:pPr>
        <w:ind w:left="89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2</w:t>
      </w:r>
    </w:p>
    <w:p w:rsidR="005945B8" w:rsidRDefault="005945B8">
      <w:pPr>
        <w:sectPr w:rsidR="005945B8">
          <w:pgSz w:w="11900" w:h="16838"/>
          <w:pgMar w:top="818" w:right="1406" w:bottom="392" w:left="1420" w:header="0" w:footer="0" w:gutter="0"/>
          <w:cols w:space="708" w:equalWidth="0">
            <w:col w:w="9080"/>
          </w:cols>
        </w:sectPr>
      </w:pPr>
    </w:p>
    <w:p w:rsidR="005945B8" w:rsidRDefault="00F34A48">
      <w:pPr>
        <w:spacing w:line="286" w:lineRule="auto"/>
        <w:ind w:right="3480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i/>
          <w:iCs/>
          <w:sz w:val="23"/>
          <w:szCs w:val="23"/>
        </w:rPr>
        <w:lastRenderedPageBreak/>
        <w:t>Materiał opraco</w:t>
      </w:r>
      <w:r>
        <w:rPr>
          <w:rFonts w:eastAsia="Times New Roman"/>
          <w:i/>
          <w:iCs/>
          <w:sz w:val="23"/>
          <w:szCs w:val="23"/>
        </w:rPr>
        <w:t>wany przez Główny Inspektorat Sanitarny przy współpracy z Ministerstwem Edukacji Narodowej</w:t>
      </w:r>
    </w:p>
    <w:p w:rsidR="005945B8" w:rsidRDefault="005945B8">
      <w:pPr>
        <w:spacing w:line="207" w:lineRule="exact"/>
        <w:rPr>
          <w:sz w:val="20"/>
          <w:szCs w:val="20"/>
        </w:rPr>
      </w:pPr>
    </w:p>
    <w:p w:rsidR="005945B8" w:rsidRDefault="00F34A48">
      <w:pPr>
        <w:spacing w:line="26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tak, aby ograniczać spalanie. Akumulator urządzenia JUUL ładuje się przez stację dokującą USB.</w:t>
      </w:r>
    </w:p>
    <w:p w:rsidR="005945B8" w:rsidRDefault="005945B8">
      <w:pPr>
        <w:spacing w:line="222" w:lineRule="exact"/>
        <w:rPr>
          <w:sz w:val="20"/>
          <w:szCs w:val="20"/>
        </w:rPr>
      </w:pPr>
    </w:p>
    <w:p w:rsidR="005945B8" w:rsidRDefault="00F34A48">
      <w:pPr>
        <w:spacing w:line="27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Wszystkie e-papierosy JUUL mają wysoką zawartość nikotyny. Według pr</w:t>
      </w:r>
      <w:r>
        <w:rPr>
          <w:rFonts w:eastAsia="Times New Roman"/>
          <w:sz w:val="28"/>
          <w:szCs w:val="28"/>
        </w:rPr>
        <w:t>oducenta pojedyncza kapsułka JUUL zawiera tyle samo nikotyny, co paczka 20 zwykłych papierosów. Produkt jest dostępny tylko w wysokich stężeniach nikotyny, co może powodować u niektórych nastolatków szybki rozwój uzależnienia. JUUL używa płynnych wkładów n</w:t>
      </w:r>
      <w:r>
        <w:rPr>
          <w:rFonts w:eastAsia="Times New Roman"/>
          <w:sz w:val="28"/>
          <w:szCs w:val="28"/>
        </w:rPr>
        <w:t>ikotynowych zwanych „podami”, które są dostępne w smakach atrakcyjnych dla młodzieży.</w:t>
      </w:r>
    </w:p>
    <w:p w:rsidR="005945B8" w:rsidRDefault="00F34A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492125</wp:posOffset>
            </wp:positionV>
            <wp:extent cx="5874385" cy="311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14" w:lineRule="exact"/>
        <w:rPr>
          <w:sz w:val="20"/>
          <w:szCs w:val="20"/>
        </w:rPr>
      </w:pPr>
    </w:p>
    <w:p w:rsidR="005945B8" w:rsidRDefault="00F34A48">
      <w:pPr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</w:rPr>
        <w:t>PROBLEM UŻYWANIA E-PAPIEROSÓW</w:t>
      </w:r>
    </w:p>
    <w:p w:rsidR="005945B8" w:rsidRDefault="005945B8">
      <w:pPr>
        <w:spacing w:line="222" w:lineRule="exact"/>
        <w:rPr>
          <w:sz w:val="20"/>
          <w:szCs w:val="20"/>
        </w:rPr>
      </w:pPr>
    </w:p>
    <w:p w:rsidR="005945B8" w:rsidRDefault="00F34A48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W Polsce papierosy istnieją już od 13 lat, jednak ich prawdziwa ekspansja na naszym rynku nastąpiła w latach 2008-2009.W tym okresie </w:t>
      </w:r>
      <w:r>
        <w:rPr>
          <w:rFonts w:eastAsia="Times New Roman"/>
          <w:sz w:val="28"/>
          <w:szCs w:val="28"/>
        </w:rPr>
        <w:t>powstało najwięcej firm handlującymi tymi produktami, a za tym nastąpił lawinowy wzrost liczby użytkowników papierosów elektronicznych. Światowa Organizacja Zdrowia (WHO) alarmuje, iż właśnie w latach 2008-2012 w krajach Ameryki Płn., UE i Korei Płd. co na</w:t>
      </w:r>
      <w:r>
        <w:rPr>
          <w:rFonts w:eastAsia="Times New Roman"/>
          <w:sz w:val="28"/>
          <w:szCs w:val="28"/>
        </w:rPr>
        <w:t>jmniej dwukrotnie zwiększyła się liczba osób dorosłych używających tych produktów.</w:t>
      </w:r>
    </w:p>
    <w:p w:rsidR="005945B8" w:rsidRDefault="005945B8">
      <w:pPr>
        <w:spacing w:line="218" w:lineRule="exact"/>
        <w:rPr>
          <w:sz w:val="20"/>
          <w:szCs w:val="20"/>
        </w:rPr>
      </w:pPr>
    </w:p>
    <w:p w:rsidR="005945B8" w:rsidRDefault="00F34A48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E-papierosy zyskały największą popularność wśród młodzieży. Przykładem są Stany Zjednoczone, w których w 2011 roku e-papierosów używało 1,4% gimnazjalistów i 2,7% uczniów s</w:t>
      </w:r>
      <w:r>
        <w:rPr>
          <w:rFonts w:eastAsia="Times New Roman"/>
          <w:sz w:val="28"/>
          <w:szCs w:val="28"/>
        </w:rPr>
        <w:t xml:space="preserve">zkół średnich, a już rok później e-papierosy paliło odpowiednio 4,7% i 10% uczniów tych szkół. Innym przykładem może być Wielka Brytania. W 2013 roku 7% młodych mieszkańców tego kraju w wieku 11-18 lat zadeklarowało, iż przynajmniej raz w życiu korzystało </w:t>
      </w:r>
      <w:r>
        <w:rPr>
          <w:rFonts w:eastAsia="Times New Roman"/>
          <w:sz w:val="28"/>
          <w:szCs w:val="28"/>
        </w:rPr>
        <w:t>z elektronicznych papierosów. W 2015 roku liczba ta wzrosła do 13%!</w:t>
      </w:r>
    </w:p>
    <w:p w:rsidR="005945B8" w:rsidRDefault="005945B8">
      <w:pPr>
        <w:spacing w:line="219" w:lineRule="exact"/>
        <w:rPr>
          <w:sz w:val="20"/>
          <w:szCs w:val="20"/>
        </w:rPr>
      </w:pPr>
    </w:p>
    <w:p w:rsidR="005945B8" w:rsidRDefault="00F34A48">
      <w:pPr>
        <w:spacing w:line="286" w:lineRule="auto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Polska negatywnie wyróżnia się na tle innych państw. Odsetek użytkowników elektronicznych papierosów jest bardzo wysoki, szczególnie w grupie nastolatków i młodych dorosłych. Coraz więcej</w:t>
      </w:r>
      <w:r>
        <w:rPr>
          <w:rFonts w:eastAsia="Times New Roman"/>
          <w:sz w:val="27"/>
          <w:szCs w:val="27"/>
        </w:rPr>
        <w:t xml:space="preserve"> uczniów przychodzi do szkoły z elektronicznymi papierosami. Wielu z nich pali podczas przerw. Mimo, że szkoły wprowadzają regulaminy o zakazie używania e-papierosów, nie powoduje to spadku liczby użytkowników. Badania porównawcze przeprowadzone w 2011 rok</w:t>
      </w:r>
      <w:r>
        <w:rPr>
          <w:rFonts w:eastAsia="Times New Roman"/>
          <w:sz w:val="27"/>
          <w:szCs w:val="27"/>
        </w:rPr>
        <w:t>u i w 2014 roku wśród uczniów w wieku 15-19 lat wskazują, że liczba polskich nastolatków, którzy próbowali e-papierosa, wzrosła od 2011 roku sześciokrotnie. Nawet 30% uczniów w wieku od 15 do 19 lat regularnie pali elektroniczne papierosy, a 60% spróbowało</w:t>
      </w:r>
      <w:r>
        <w:rPr>
          <w:rFonts w:eastAsia="Times New Roman"/>
          <w:sz w:val="27"/>
          <w:szCs w:val="27"/>
        </w:rPr>
        <w:t xml:space="preserve"> ich co najmniej raz życiu.</w:t>
      </w:r>
    </w:p>
    <w:p w:rsidR="005945B8" w:rsidRDefault="005945B8">
      <w:pPr>
        <w:spacing w:line="174" w:lineRule="exact"/>
        <w:rPr>
          <w:sz w:val="20"/>
          <w:szCs w:val="20"/>
        </w:rPr>
      </w:pPr>
    </w:p>
    <w:p w:rsidR="005945B8" w:rsidRDefault="00F34A48">
      <w:pPr>
        <w:ind w:left="89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3</w:t>
      </w:r>
    </w:p>
    <w:p w:rsidR="005945B8" w:rsidRDefault="005945B8">
      <w:pPr>
        <w:sectPr w:rsidR="005945B8">
          <w:pgSz w:w="11900" w:h="16838"/>
          <w:pgMar w:top="818" w:right="1406" w:bottom="392" w:left="1420" w:header="0" w:footer="0" w:gutter="0"/>
          <w:cols w:space="708" w:equalWidth="0">
            <w:col w:w="9080"/>
          </w:cols>
        </w:sectPr>
      </w:pPr>
    </w:p>
    <w:p w:rsidR="005945B8" w:rsidRDefault="00F34A48">
      <w:pPr>
        <w:spacing w:line="286" w:lineRule="auto"/>
        <w:ind w:right="3620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i/>
          <w:iCs/>
          <w:sz w:val="23"/>
          <w:szCs w:val="23"/>
        </w:rPr>
        <w:lastRenderedPageBreak/>
        <w:t>Materiał opracowany przez Główny Inspektorat Sanitarny przy współpracy z Ministerstwem Edukacji Narodowej</w:t>
      </w:r>
    </w:p>
    <w:p w:rsidR="005945B8" w:rsidRDefault="005945B8">
      <w:pPr>
        <w:spacing w:line="207" w:lineRule="exact"/>
        <w:rPr>
          <w:sz w:val="20"/>
          <w:szCs w:val="20"/>
        </w:rPr>
      </w:pPr>
    </w:p>
    <w:p w:rsidR="005945B8" w:rsidRDefault="00F34A48">
      <w:pPr>
        <w:spacing w:line="27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Ponad połowa badanych (54,8%) uważała, że e-papierosy są dużo bezpieczniejsze niż zwykłe </w:t>
      </w:r>
      <w:r>
        <w:rPr>
          <w:rFonts w:eastAsia="Times New Roman"/>
          <w:sz w:val="28"/>
          <w:szCs w:val="28"/>
        </w:rPr>
        <w:t>papierosy! Używanie e-papierosów jest traktowane przez młodzież jako mniej ryzykowne. Ponadto e-papierosy wyglądają atrakcyjnie, co osłabia negatywne przekonania na temat ich wpływu na zdrowie. Młodzież nie zdaje sobie sprawy, że e-papierosy tak samo uzale</w:t>
      </w:r>
      <w:r>
        <w:rPr>
          <w:rFonts w:eastAsia="Times New Roman"/>
          <w:sz w:val="28"/>
          <w:szCs w:val="28"/>
        </w:rPr>
        <w:t>żniają i tak samo negatywnie wpływają na zdrowie jak papierosy tradycyjne.</w:t>
      </w:r>
    </w:p>
    <w:p w:rsidR="005945B8" w:rsidRDefault="00F34A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491490</wp:posOffset>
            </wp:positionV>
            <wp:extent cx="5874385" cy="547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27" w:lineRule="exact"/>
        <w:rPr>
          <w:sz w:val="20"/>
          <w:szCs w:val="20"/>
        </w:rPr>
      </w:pPr>
    </w:p>
    <w:p w:rsidR="005945B8" w:rsidRDefault="00F34A48">
      <w:pPr>
        <w:spacing w:line="265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  <w:shd w:val="clear" w:color="auto" w:fill="052F61"/>
        </w:rPr>
        <w:t xml:space="preserve">JAKIE JEST RYZYKO ZDROWOTNE ZWIĄZANE Z UŻYWANIEM </w:t>
      </w:r>
      <w:r>
        <w:rPr>
          <w:rFonts w:eastAsia="Times New Roman"/>
          <w:color w:val="FFFFFF"/>
          <w:sz w:val="28"/>
          <w:szCs w:val="28"/>
        </w:rPr>
        <w:t>E-PAPIEROSÓW?</w:t>
      </w:r>
    </w:p>
    <w:p w:rsidR="005945B8" w:rsidRDefault="005945B8">
      <w:pPr>
        <w:spacing w:line="192" w:lineRule="exact"/>
        <w:rPr>
          <w:sz w:val="20"/>
          <w:szCs w:val="20"/>
        </w:rPr>
      </w:pPr>
    </w:p>
    <w:p w:rsidR="005945B8" w:rsidRDefault="00F34A48">
      <w:pPr>
        <w:spacing w:line="271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Istnieją dowody na to, że młodzi ludzie, którzy używają e-papierosów, mogą częściej palić papierosy w </w:t>
      </w:r>
      <w:r>
        <w:rPr>
          <w:rFonts w:eastAsia="Times New Roman"/>
          <w:sz w:val="28"/>
          <w:szCs w:val="28"/>
        </w:rPr>
        <w:t>przyszłości. Istnieją udokumentowane przypadki zatruć płynem z e-papierosów wśród dzieci oraz osób dorosłych.</w:t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780"/>
        <w:gridCol w:w="100"/>
        <w:gridCol w:w="120"/>
        <w:gridCol w:w="5980"/>
        <w:gridCol w:w="120"/>
        <w:gridCol w:w="30"/>
      </w:tblGrid>
      <w:tr w:rsidR="005945B8">
        <w:trPr>
          <w:trHeight w:val="20"/>
        </w:trPr>
        <w:tc>
          <w:tcPr>
            <w:tcW w:w="120" w:type="dxa"/>
            <w:tcBorders>
              <w:lef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80" w:type="dxa"/>
            <w:vMerge w:val="restart"/>
            <w:shd w:val="clear" w:color="auto" w:fill="052F61"/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Układ narządów</w:t>
            </w:r>
          </w:p>
        </w:tc>
        <w:tc>
          <w:tcPr>
            <w:tcW w:w="100" w:type="dxa"/>
            <w:shd w:val="clear" w:color="auto" w:fill="052F61"/>
            <w:vAlign w:val="bottom"/>
          </w:tcPr>
          <w:p w:rsidR="005945B8" w:rsidRDefault="005945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52F61"/>
            <w:vAlign w:val="bottom"/>
          </w:tcPr>
          <w:p w:rsidR="005945B8" w:rsidRDefault="005945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vMerge w:val="restart"/>
            <w:shd w:val="clear" w:color="auto" w:fill="052F61"/>
            <w:vAlign w:val="bottom"/>
          </w:tcPr>
          <w:p w:rsidR="005945B8" w:rsidRDefault="00F34A48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Skutki zdrowotne wynikające z użycia</w:t>
            </w:r>
          </w:p>
        </w:tc>
        <w:tc>
          <w:tcPr>
            <w:tcW w:w="120" w:type="dxa"/>
            <w:tcBorders>
              <w:righ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945B8">
        <w:trPr>
          <w:trHeight w:val="412"/>
        </w:trPr>
        <w:tc>
          <w:tcPr>
            <w:tcW w:w="120" w:type="dxa"/>
            <w:tcBorders>
              <w:lef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Merge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370"/>
        </w:trPr>
        <w:tc>
          <w:tcPr>
            <w:tcW w:w="120" w:type="dxa"/>
            <w:tcBorders>
              <w:lef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052F61"/>
            <w:vAlign w:val="bottom"/>
          </w:tcPr>
          <w:p w:rsidR="005945B8" w:rsidRDefault="00F34A48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e-papierosa</w:t>
            </w:r>
          </w:p>
        </w:tc>
        <w:tc>
          <w:tcPr>
            <w:tcW w:w="120" w:type="dxa"/>
            <w:tcBorders>
              <w:righ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168"/>
        </w:trPr>
        <w:tc>
          <w:tcPr>
            <w:tcW w:w="120" w:type="dxa"/>
            <w:tcBorders>
              <w:left w:val="single" w:sz="8" w:space="0" w:color="052F61"/>
              <w:bottom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bottom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5980" w:type="dxa"/>
            <w:tcBorders>
              <w:bottom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52F61"/>
              <w:right w:val="single" w:sz="8" w:space="0" w:color="052F61"/>
            </w:tcBorders>
            <w:shd w:val="clear" w:color="auto" w:fill="052F61"/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366"/>
        </w:trPr>
        <w:tc>
          <w:tcPr>
            <w:tcW w:w="3000" w:type="dxa"/>
            <w:gridSpan w:val="3"/>
            <w:tcBorders>
              <w:left w:val="single" w:sz="8" w:space="0" w:color="052F61"/>
            </w:tcBorders>
            <w:vAlign w:val="bottom"/>
          </w:tcPr>
          <w:p w:rsidR="005945B8" w:rsidRDefault="00F34A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Układ oddechowy</w:t>
            </w: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podrażnienie górnych i dolnych </w:t>
            </w:r>
            <w:r>
              <w:rPr>
                <w:rFonts w:eastAsia="Times New Roman"/>
                <w:sz w:val="24"/>
                <w:szCs w:val="24"/>
              </w:rPr>
              <w:t>dróg oddechowych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4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(Vardavas et al., 2012),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zapalenie oskrzeli, kaszel, zmiany rozedmowe w płucach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(Scheffler et al., 2015; Grana et al., 2014).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164"/>
        </w:trPr>
        <w:tc>
          <w:tcPr>
            <w:tcW w:w="3000" w:type="dxa"/>
            <w:gridSpan w:val="3"/>
            <w:tcBorders>
              <w:left w:val="single" w:sz="8" w:space="0" w:color="052F61"/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052F61"/>
              <w:right w:val="single" w:sz="8" w:space="0" w:color="052F61"/>
            </w:tcBorders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364"/>
        </w:trPr>
        <w:tc>
          <w:tcPr>
            <w:tcW w:w="3000" w:type="dxa"/>
            <w:gridSpan w:val="3"/>
            <w:tcBorders>
              <w:left w:val="single" w:sz="8" w:space="0" w:color="052F61"/>
            </w:tcBorders>
            <w:vAlign w:val="bottom"/>
          </w:tcPr>
          <w:p w:rsidR="005945B8" w:rsidRDefault="00F34A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Układ immunologiczny</w:t>
            </w: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indukcja stanu zapalnego w drogach oddechowych (Scott et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4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al., 2018),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zmniejszenie wydajności układu odpornościowego (Sussan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et al., 2015),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zwiększone ryzyko wystąpienia zapalenia płuc (Miyashita et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al., 2018).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123"/>
        </w:trPr>
        <w:tc>
          <w:tcPr>
            <w:tcW w:w="3000" w:type="dxa"/>
            <w:gridSpan w:val="3"/>
            <w:tcBorders>
              <w:left w:val="single" w:sz="8" w:space="0" w:color="052F61"/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10"/>
                <w:szCs w:val="10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052F61"/>
              <w:right w:val="single" w:sz="8" w:space="0" w:color="052F61"/>
            </w:tcBorders>
            <w:vAlign w:val="bottom"/>
          </w:tcPr>
          <w:p w:rsidR="005945B8" w:rsidRDefault="005945B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364"/>
        </w:trPr>
        <w:tc>
          <w:tcPr>
            <w:tcW w:w="3000" w:type="dxa"/>
            <w:gridSpan w:val="3"/>
            <w:tcBorders>
              <w:left w:val="single" w:sz="8" w:space="0" w:color="052F61"/>
            </w:tcBorders>
            <w:vAlign w:val="bottom"/>
          </w:tcPr>
          <w:p w:rsidR="005945B8" w:rsidRDefault="00F34A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Ośrodkowy</w:t>
            </w: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zmiany behawioralne (Grana et al., 2014),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3000" w:type="dxa"/>
            <w:gridSpan w:val="3"/>
            <w:tcBorders>
              <w:left w:val="single" w:sz="8" w:space="0" w:color="052F61"/>
            </w:tcBorders>
            <w:vAlign w:val="bottom"/>
          </w:tcPr>
          <w:p w:rsidR="005945B8" w:rsidRDefault="00F34A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układ </w:t>
            </w:r>
            <w:r>
              <w:rPr>
                <w:rFonts w:eastAsia="Times New Roman"/>
                <w:sz w:val="24"/>
                <w:szCs w:val="24"/>
              </w:rPr>
              <w:t>nerwowy</w:t>
            </w: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upośledzenie pamięci (modele zwierzęce) (Farsalinos et al.,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5945B8" w:rsidRDefault="00F34A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2014),</w:t>
            </w:r>
          </w:p>
        </w:tc>
        <w:tc>
          <w:tcPr>
            <w:tcW w:w="120" w:type="dxa"/>
            <w:tcBorders>
              <w:righ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skurcze mięśni i drżenie mięśni (Farsalinos et al., 2014).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161"/>
        </w:trPr>
        <w:tc>
          <w:tcPr>
            <w:tcW w:w="3000" w:type="dxa"/>
            <w:gridSpan w:val="3"/>
            <w:tcBorders>
              <w:left w:val="single" w:sz="8" w:space="0" w:color="052F61"/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052F61"/>
              <w:right w:val="single" w:sz="8" w:space="0" w:color="052F61"/>
            </w:tcBorders>
            <w:vAlign w:val="bottom"/>
          </w:tcPr>
          <w:p w:rsidR="005945B8" w:rsidRDefault="005945B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366"/>
        </w:trPr>
        <w:tc>
          <w:tcPr>
            <w:tcW w:w="3000" w:type="dxa"/>
            <w:gridSpan w:val="3"/>
            <w:tcBorders>
              <w:left w:val="single" w:sz="8" w:space="0" w:color="052F61"/>
            </w:tcBorders>
            <w:vAlign w:val="bottom"/>
          </w:tcPr>
          <w:p w:rsidR="005945B8" w:rsidRDefault="00F34A4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Pozostałe układy</w:t>
            </w: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podrażnienie oczu (Grana et al., 2014),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4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kontaktowe zapalenie skóry i </w:t>
            </w:r>
            <w:r>
              <w:rPr>
                <w:rFonts w:eastAsia="Times New Roman"/>
                <w:sz w:val="24"/>
                <w:szCs w:val="24"/>
              </w:rPr>
              <w:t>oparzenia (Hess et al., 2017),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nudności i wymioty (Hess et al., 2017),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podrażnienie błony śluzowej gardła i jamy ustnej (Jensen et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76"/>
        </w:trPr>
        <w:tc>
          <w:tcPr>
            <w:tcW w:w="120" w:type="dxa"/>
            <w:tcBorders>
              <w:lef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052F61"/>
            </w:tcBorders>
            <w:vAlign w:val="bottom"/>
          </w:tcPr>
          <w:p w:rsidR="005945B8" w:rsidRDefault="00F34A4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al., 2015).</w:t>
            </w: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291"/>
        </w:trPr>
        <w:tc>
          <w:tcPr>
            <w:tcW w:w="120" w:type="dxa"/>
            <w:tcBorders>
              <w:left w:val="single" w:sz="8" w:space="0" w:color="052F61"/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052F61"/>
              <w:right w:val="single" w:sz="8" w:space="0" w:color="052F61"/>
            </w:tcBorders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  <w:tr w:rsidR="005945B8">
        <w:trPr>
          <w:trHeight w:val="1004"/>
        </w:trPr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vAlign w:val="bottom"/>
          </w:tcPr>
          <w:p w:rsidR="005945B8" w:rsidRDefault="00F34A48">
            <w:pPr>
              <w:jc w:val="right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0" w:type="dxa"/>
            <w:vAlign w:val="bottom"/>
          </w:tcPr>
          <w:p w:rsidR="005945B8" w:rsidRDefault="005945B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945B8" w:rsidRDefault="005945B8">
            <w:pPr>
              <w:rPr>
                <w:sz w:val="1"/>
                <w:szCs w:val="1"/>
              </w:rPr>
            </w:pPr>
          </w:p>
        </w:tc>
      </w:tr>
    </w:tbl>
    <w:p w:rsidR="005945B8" w:rsidRDefault="005945B8">
      <w:pPr>
        <w:sectPr w:rsidR="005945B8">
          <w:pgSz w:w="11900" w:h="16838"/>
          <w:pgMar w:top="818" w:right="1266" w:bottom="392" w:left="1420" w:header="0" w:footer="0" w:gutter="0"/>
          <w:cols w:space="708" w:equalWidth="0">
            <w:col w:w="9220"/>
          </w:cols>
        </w:sectPr>
      </w:pPr>
    </w:p>
    <w:p w:rsidR="005945B8" w:rsidRDefault="00F34A48">
      <w:pPr>
        <w:spacing w:line="286" w:lineRule="auto"/>
        <w:ind w:right="3480"/>
        <w:rPr>
          <w:sz w:val="20"/>
          <w:szCs w:val="20"/>
        </w:rPr>
      </w:pPr>
      <w:bookmarkStart w:id="5" w:name="page5"/>
      <w:bookmarkEnd w:id="5"/>
      <w:r>
        <w:rPr>
          <w:rFonts w:eastAsia="Times New Roman"/>
          <w:i/>
          <w:iCs/>
          <w:sz w:val="23"/>
          <w:szCs w:val="23"/>
        </w:rPr>
        <w:lastRenderedPageBreak/>
        <w:t xml:space="preserve">Materiał opracowany przez Główny Inspektorat </w:t>
      </w:r>
      <w:r>
        <w:rPr>
          <w:rFonts w:eastAsia="Times New Roman"/>
          <w:i/>
          <w:iCs/>
          <w:sz w:val="23"/>
          <w:szCs w:val="23"/>
        </w:rPr>
        <w:t>Sanitarny przy współpracy z Ministerstwem Edukacji Narodowej</w:t>
      </w:r>
    </w:p>
    <w:p w:rsidR="005945B8" w:rsidRDefault="005945B8">
      <w:pPr>
        <w:spacing w:line="209" w:lineRule="exact"/>
        <w:rPr>
          <w:sz w:val="20"/>
          <w:szCs w:val="20"/>
        </w:rPr>
      </w:pPr>
    </w:p>
    <w:p w:rsidR="005945B8" w:rsidRDefault="00F34A48">
      <w:pPr>
        <w:spacing w:line="27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Co więcej, badania naukowe opublikowane w 2019 r. (Caporale et al., 2019) pokazują, że nawet beznikotynowe e-papierosy mogą być szkodliwe dla zdrowia, uszkadzając śródbłonek naczyń krwionośnych.</w:t>
      </w:r>
    </w:p>
    <w:p w:rsidR="005945B8" w:rsidRDefault="005945B8">
      <w:pPr>
        <w:spacing w:line="220" w:lineRule="exact"/>
        <w:rPr>
          <w:sz w:val="20"/>
          <w:szCs w:val="20"/>
        </w:rPr>
      </w:pPr>
    </w:p>
    <w:p w:rsidR="005945B8" w:rsidRDefault="00F34A48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Najnowsze doniesienia medialne (z 23 sierpnia 2019 r.) donoszą o pierwszej śmierci dorosłego pacjenta związanej z ciężką chorobą układu oddechowego. Zgon jest wiązany z użyciem e-papierosów. Amerykańskie szpitale głośno mówią o coraz większej liczbie bar</w:t>
      </w:r>
      <w:r>
        <w:rPr>
          <w:rFonts w:eastAsia="Times New Roman"/>
          <w:sz w:val="28"/>
          <w:szCs w:val="28"/>
        </w:rPr>
        <w:t xml:space="preserve">dzo młodych osób palących e-papierosy, które trafiają do szpitali z problemami oddechowymi. Jedynym czynnikiem wspólnym w tych przypadkach jest używanie </w:t>
      </w:r>
      <w:r>
        <w:rPr>
          <w:rFonts w:eastAsia="Times New Roman"/>
          <w:i/>
          <w:iCs/>
          <w:sz w:val="28"/>
          <w:szCs w:val="28"/>
        </w:rPr>
        <w:t>e-liquidów</w:t>
      </w:r>
      <w:r>
        <w:rPr>
          <w:rFonts w:eastAsia="Times New Roman"/>
          <w:sz w:val="28"/>
          <w:szCs w:val="28"/>
        </w:rPr>
        <w:t>.</w:t>
      </w:r>
    </w:p>
    <w:p w:rsidR="005945B8" w:rsidRDefault="00F34A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-57785</wp:posOffset>
            </wp:positionH>
            <wp:positionV relativeFrom="paragraph">
              <wp:posOffset>490220</wp:posOffset>
            </wp:positionV>
            <wp:extent cx="5874385" cy="547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8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25" w:lineRule="exact"/>
        <w:rPr>
          <w:sz w:val="20"/>
          <w:szCs w:val="20"/>
        </w:rPr>
      </w:pPr>
    </w:p>
    <w:p w:rsidR="005945B8" w:rsidRDefault="00F34A48">
      <w:pPr>
        <w:spacing w:line="267" w:lineRule="auto"/>
        <w:ind w:right="40"/>
        <w:rPr>
          <w:sz w:val="20"/>
          <w:szCs w:val="20"/>
        </w:rPr>
      </w:pPr>
      <w:r>
        <w:rPr>
          <w:rFonts w:eastAsia="Times New Roman"/>
          <w:color w:val="FFFFFF"/>
          <w:sz w:val="28"/>
          <w:szCs w:val="28"/>
          <w:shd w:val="clear" w:color="auto" w:fill="052F61"/>
        </w:rPr>
        <w:t xml:space="preserve">CO ZROBIĆ, ABY UCHRONIĆ DZIECI PRZED UŻYWANIEM </w:t>
      </w:r>
      <w:r>
        <w:rPr>
          <w:rFonts w:eastAsia="Times New Roman"/>
          <w:color w:val="FFFFFF"/>
          <w:sz w:val="28"/>
          <w:szCs w:val="28"/>
        </w:rPr>
        <w:t>E-PAPIEROSÓW?</w:t>
      </w:r>
    </w:p>
    <w:p w:rsidR="005945B8" w:rsidRDefault="005945B8">
      <w:pPr>
        <w:spacing w:line="202" w:lineRule="exact"/>
        <w:rPr>
          <w:sz w:val="20"/>
          <w:szCs w:val="20"/>
        </w:rPr>
      </w:pPr>
    </w:p>
    <w:p w:rsidR="005945B8" w:rsidRDefault="00F34A48">
      <w:pPr>
        <w:numPr>
          <w:ilvl w:val="0"/>
          <w:numId w:val="2"/>
        </w:numPr>
        <w:tabs>
          <w:tab w:val="left" w:pos="720"/>
        </w:tabs>
        <w:ind w:left="720" w:hanging="364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Daj dobry przykład. Jeś</w:t>
      </w:r>
      <w:r>
        <w:rPr>
          <w:rFonts w:eastAsia="Times New Roman"/>
          <w:sz w:val="27"/>
          <w:szCs w:val="27"/>
        </w:rPr>
        <w:t>li palisz, nigdy nie jest za późno na rzucenie palenia.</w:t>
      </w:r>
    </w:p>
    <w:p w:rsidR="005945B8" w:rsidRDefault="005945B8">
      <w:pPr>
        <w:spacing w:line="82" w:lineRule="exact"/>
        <w:rPr>
          <w:rFonts w:ascii="Arial" w:eastAsia="Arial" w:hAnsi="Arial" w:cs="Arial"/>
          <w:sz w:val="27"/>
          <w:szCs w:val="27"/>
        </w:rPr>
      </w:pPr>
    </w:p>
    <w:p w:rsidR="005945B8" w:rsidRDefault="00F34A48">
      <w:pPr>
        <w:numPr>
          <w:ilvl w:val="0"/>
          <w:numId w:val="2"/>
        </w:numPr>
        <w:tabs>
          <w:tab w:val="left" w:pos="720"/>
        </w:tabs>
        <w:spacing w:line="280" w:lineRule="auto"/>
        <w:ind w:left="720" w:hanging="364"/>
        <w:jc w:val="both"/>
        <w:rPr>
          <w:rFonts w:ascii="Arial" w:eastAsia="Arial" w:hAnsi="Arial" w:cs="Arial"/>
          <w:sz w:val="27"/>
          <w:szCs w:val="27"/>
        </w:rPr>
      </w:pPr>
      <w:r>
        <w:rPr>
          <w:rFonts w:eastAsia="Times New Roman"/>
          <w:sz w:val="27"/>
          <w:szCs w:val="27"/>
        </w:rPr>
        <w:t>Porozmawiaj ze swoim dzieckiem lub nastolatkiem o tym, dlaczego e-papierosy są dla nich szkodliwe. Nigdy nie jest za późno na pierwszy krok.</w:t>
      </w:r>
    </w:p>
    <w:p w:rsidR="005945B8" w:rsidRDefault="005945B8">
      <w:pPr>
        <w:spacing w:line="34" w:lineRule="exact"/>
        <w:rPr>
          <w:rFonts w:ascii="Arial" w:eastAsia="Arial" w:hAnsi="Arial" w:cs="Arial"/>
          <w:sz w:val="27"/>
          <w:szCs w:val="27"/>
        </w:rPr>
      </w:pPr>
    </w:p>
    <w:p w:rsidR="005945B8" w:rsidRDefault="00F34A48">
      <w:pPr>
        <w:numPr>
          <w:ilvl w:val="0"/>
          <w:numId w:val="2"/>
        </w:numPr>
        <w:tabs>
          <w:tab w:val="left" w:pos="720"/>
        </w:tabs>
        <w:spacing w:line="269" w:lineRule="auto"/>
        <w:ind w:left="720" w:right="20" w:hanging="364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Poinformuj dziecko, jaki jest twój stosunek do wszystkich wyrobów tytoniowych. Wyraź zdecydowany sprzeciw dla stosowania takich produktów. Uzasadniaj, dlaczego nie są one bezpieczne.</w:t>
      </w:r>
    </w:p>
    <w:p w:rsidR="005945B8" w:rsidRDefault="005945B8">
      <w:pPr>
        <w:spacing w:line="46" w:lineRule="exact"/>
        <w:rPr>
          <w:rFonts w:ascii="Arial" w:eastAsia="Arial" w:hAnsi="Arial" w:cs="Arial"/>
          <w:sz w:val="28"/>
          <w:szCs w:val="28"/>
        </w:rPr>
      </w:pPr>
    </w:p>
    <w:p w:rsidR="005945B8" w:rsidRDefault="00F34A48">
      <w:pPr>
        <w:numPr>
          <w:ilvl w:val="0"/>
          <w:numId w:val="2"/>
        </w:numPr>
        <w:tabs>
          <w:tab w:val="left" w:pos="720"/>
        </w:tabs>
        <w:spacing w:line="270" w:lineRule="auto"/>
        <w:ind w:left="720" w:right="20" w:hanging="364"/>
        <w:jc w:val="both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8"/>
          <w:szCs w:val="28"/>
        </w:rPr>
        <w:t>Porozmawiaj z nauczycielami na temat egzekwowania zakazu palenia tytoniu</w:t>
      </w:r>
      <w:r>
        <w:rPr>
          <w:rFonts w:eastAsia="Times New Roman"/>
          <w:sz w:val="28"/>
          <w:szCs w:val="28"/>
        </w:rPr>
        <w:t xml:space="preserve"> na terenie szkoły oraz szkolnego programu zapobiegania paleniu tytoniu.</w:t>
      </w: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200" w:lineRule="exact"/>
        <w:rPr>
          <w:sz w:val="20"/>
          <w:szCs w:val="20"/>
        </w:rPr>
      </w:pPr>
    </w:p>
    <w:p w:rsidR="005945B8" w:rsidRDefault="005945B8">
      <w:pPr>
        <w:spacing w:line="325" w:lineRule="exact"/>
        <w:rPr>
          <w:sz w:val="20"/>
          <w:szCs w:val="20"/>
        </w:rPr>
      </w:pPr>
    </w:p>
    <w:p w:rsidR="005945B8" w:rsidRDefault="00F34A48">
      <w:pPr>
        <w:ind w:left="8960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5</w:t>
      </w:r>
    </w:p>
    <w:sectPr w:rsidR="005945B8">
      <w:pgSz w:w="11900" w:h="16838"/>
      <w:pgMar w:top="818" w:right="1406" w:bottom="392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C9869"/>
    <w:multiLevelType w:val="hybridMultilevel"/>
    <w:tmpl w:val="9F7A7566"/>
    <w:lvl w:ilvl="0" w:tplc="2E446222">
      <w:start w:val="1"/>
      <w:numFmt w:val="bullet"/>
      <w:lvlText w:val="•"/>
      <w:lvlJc w:val="left"/>
    </w:lvl>
    <w:lvl w:ilvl="1" w:tplc="205E38C6">
      <w:numFmt w:val="decimal"/>
      <w:lvlText w:val=""/>
      <w:lvlJc w:val="left"/>
    </w:lvl>
    <w:lvl w:ilvl="2" w:tplc="958A695C">
      <w:numFmt w:val="decimal"/>
      <w:lvlText w:val=""/>
      <w:lvlJc w:val="left"/>
    </w:lvl>
    <w:lvl w:ilvl="3" w:tplc="60283E16">
      <w:numFmt w:val="decimal"/>
      <w:lvlText w:val=""/>
      <w:lvlJc w:val="left"/>
    </w:lvl>
    <w:lvl w:ilvl="4" w:tplc="4DC057CA">
      <w:numFmt w:val="decimal"/>
      <w:lvlText w:val=""/>
      <w:lvlJc w:val="left"/>
    </w:lvl>
    <w:lvl w:ilvl="5" w:tplc="5C84C2DE">
      <w:numFmt w:val="decimal"/>
      <w:lvlText w:val=""/>
      <w:lvlJc w:val="left"/>
    </w:lvl>
    <w:lvl w:ilvl="6" w:tplc="44C2288E">
      <w:numFmt w:val="decimal"/>
      <w:lvlText w:val=""/>
      <w:lvlJc w:val="left"/>
    </w:lvl>
    <w:lvl w:ilvl="7" w:tplc="3BD0EEC8">
      <w:numFmt w:val="decimal"/>
      <w:lvlText w:val=""/>
      <w:lvlJc w:val="left"/>
    </w:lvl>
    <w:lvl w:ilvl="8" w:tplc="F0AEF19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E536D686"/>
    <w:lvl w:ilvl="0" w:tplc="4E78B480">
      <w:start w:val="1"/>
      <w:numFmt w:val="bullet"/>
      <w:lvlText w:val="•"/>
      <w:lvlJc w:val="left"/>
    </w:lvl>
    <w:lvl w:ilvl="1" w:tplc="26BA29A8">
      <w:numFmt w:val="decimal"/>
      <w:lvlText w:val=""/>
      <w:lvlJc w:val="left"/>
    </w:lvl>
    <w:lvl w:ilvl="2" w:tplc="8B04B95A">
      <w:numFmt w:val="decimal"/>
      <w:lvlText w:val=""/>
      <w:lvlJc w:val="left"/>
    </w:lvl>
    <w:lvl w:ilvl="3" w:tplc="4E8EF5D6">
      <w:numFmt w:val="decimal"/>
      <w:lvlText w:val=""/>
      <w:lvlJc w:val="left"/>
    </w:lvl>
    <w:lvl w:ilvl="4" w:tplc="DEAE48D0">
      <w:numFmt w:val="decimal"/>
      <w:lvlText w:val=""/>
      <w:lvlJc w:val="left"/>
    </w:lvl>
    <w:lvl w:ilvl="5" w:tplc="B87ACDEA">
      <w:numFmt w:val="decimal"/>
      <w:lvlText w:val=""/>
      <w:lvlJc w:val="left"/>
    </w:lvl>
    <w:lvl w:ilvl="6" w:tplc="20D60B68">
      <w:numFmt w:val="decimal"/>
      <w:lvlText w:val=""/>
      <w:lvlJc w:val="left"/>
    </w:lvl>
    <w:lvl w:ilvl="7" w:tplc="F25EC59E">
      <w:numFmt w:val="decimal"/>
      <w:lvlText w:val=""/>
      <w:lvlJc w:val="left"/>
    </w:lvl>
    <w:lvl w:ilvl="8" w:tplc="D11E0E8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B8"/>
    <w:rsid w:val="005945B8"/>
    <w:rsid w:val="00F3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89A01-47F3-4619-9611-AB9A31C9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2019-10-17T06:25:00Z</dcterms:created>
  <dcterms:modified xsi:type="dcterms:W3CDTF">2019-10-17T06:25:00Z</dcterms:modified>
</cp:coreProperties>
</file>